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F4" w:rsidRPr="00FA206C" w:rsidRDefault="00E40181" w:rsidP="001D27F4">
      <w:pPr>
        <w:tabs>
          <w:tab w:val="left" w:pos="5522"/>
          <w:tab w:val="right" w:pos="141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INTER</w:t>
      </w:r>
      <w:r w:rsidR="001D27F4" w:rsidRPr="00FA206C">
        <w:rPr>
          <w:rFonts w:ascii="Times New Roman" w:hAnsi="Times New Roman" w:cs="Times New Roman"/>
          <w:b/>
          <w:bCs/>
          <w:sz w:val="24"/>
          <w:szCs w:val="24"/>
          <w:u w:val="single"/>
        </w:rPr>
        <w:t>NATIONAL CONFERENCES/</w:t>
      </w:r>
      <w:r w:rsidR="001D27F4" w:rsidRPr="00FA206C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SEMINARS</w:t>
      </w:r>
      <w:r w:rsidR="001D27F4" w:rsidRPr="00FA20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D3954">
        <w:rPr>
          <w:rFonts w:ascii="Times New Roman" w:hAnsi="Times New Roman" w:cs="Times New Roman"/>
          <w:b/>
          <w:bCs/>
          <w:sz w:val="24"/>
          <w:szCs w:val="24"/>
          <w:u w:val="single"/>
        </w:rPr>
        <w:t>- 2020-21</w:t>
      </w:r>
    </w:p>
    <w:p w:rsidR="001D27F4" w:rsidRDefault="001D27F4" w:rsidP="001D27F4">
      <w:pPr>
        <w:tabs>
          <w:tab w:val="left" w:pos="5522"/>
          <w:tab w:val="right" w:pos="14140"/>
        </w:tabs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123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2935"/>
        <w:gridCol w:w="6575"/>
        <w:gridCol w:w="3777"/>
      </w:tblGrid>
      <w:tr w:rsidR="001D27F4" w:rsidTr="001A35CD">
        <w:trPr>
          <w:trHeight w:val="194"/>
        </w:trPr>
        <w:tc>
          <w:tcPr>
            <w:tcW w:w="596" w:type="dxa"/>
            <w:shd w:val="clear" w:color="auto" w:fill="DFD7E8"/>
          </w:tcPr>
          <w:p w:rsidR="001D27F4" w:rsidRDefault="001D27F4" w:rsidP="001A35CD">
            <w:p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:rsidR="001D27F4" w:rsidRPr="00563894" w:rsidRDefault="001D27F4" w:rsidP="001A35CD"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 </w:t>
            </w:r>
            <w:r w:rsidRPr="009F00E0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S.No</w:t>
            </w:r>
          </w:p>
        </w:tc>
        <w:tc>
          <w:tcPr>
            <w:tcW w:w="2935" w:type="dxa"/>
            <w:shd w:val="clear" w:color="auto" w:fill="DFD7E8"/>
          </w:tcPr>
          <w:p w:rsidR="001D27F4" w:rsidRDefault="001D27F4" w:rsidP="001A35CD"/>
          <w:p w:rsidR="001D27F4" w:rsidRPr="00AE1956" w:rsidRDefault="001D27F4" w:rsidP="001A35CD">
            <w:pPr>
              <w:ind w:firstLine="720"/>
            </w:pP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6575" w:type="dxa"/>
            <w:shd w:val="clear" w:color="auto" w:fill="DFD7E8"/>
          </w:tcPr>
          <w:p w:rsidR="001D27F4" w:rsidRDefault="001D27F4" w:rsidP="001A35CD"/>
          <w:p w:rsidR="001D27F4" w:rsidRPr="00AE1956" w:rsidRDefault="001D27F4" w:rsidP="001A35CD">
            <w:pPr>
              <w:tabs>
                <w:tab w:val="left" w:pos="1778"/>
              </w:tabs>
            </w:pPr>
            <w:r>
              <w:tab/>
            </w: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Title of the</w:t>
            </w:r>
            <w:r w:rsidRPr="009F00E0">
              <w:rPr>
                <w:rFonts w:ascii="Times New Roman" w:hAnsi="Times New Roman" w:cs="Times New Roman"/>
                <w:b/>
                <w:spacing w:val="-55"/>
                <w:sz w:val="20"/>
                <w:szCs w:val="20"/>
              </w:rPr>
              <w:t xml:space="preserve"> </w:t>
            </w: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Conference</w:t>
            </w:r>
          </w:p>
        </w:tc>
        <w:tc>
          <w:tcPr>
            <w:tcW w:w="3777" w:type="dxa"/>
            <w:shd w:val="clear" w:color="auto" w:fill="DFD7E8"/>
          </w:tcPr>
          <w:p w:rsidR="001D27F4" w:rsidRPr="00AE1956" w:rsidRDefault="001D27F4" w:rsidP="001A35CD">
            <w:pPr>
              <w:rPr>
                <w:rFonts w:ascii="Times New Roman" w:hAnsi="Times New Roman" w:cs="Times New Roman"/>
              </w:rPr>
            </w:pPr>
          </w:p>
          <w:p w:rsidR="001D27F4" w:rsidRPr="00AE1956" w:rsidRDefault="001D27F4" w:rsidP="001A35CD">
            <w:pPr>
              <w:pStyle w:val="Title"/>
            </w:pPr>
            <w:r w:rsidRPr="00AE1956">
              <w:rPr>
                <w:b/>
                <w:w w:val="95"/>
                <w:sz w:val="20"/>
              </w:rPr>
              <w:t>Details of Conference in which</w:t>
            </w:r>
            <w:r>
              <w:rPr>
                <w:b/>
                <w:w w:val="95"/>
                <w:sz w:val="20"/>
              </w:rPr>
              <w:t xml:space="preserve"> </w:t>
            </w:r>
            <w:r w:rsidRPr="00AE1956">
              <w:rPr>
                <w:b/>
                <w:w w:val="95"/>
                <w:sz w:val="20"/>
              </w:rPr>
              <w:t>paper has been published</w:t>
            </w:r>
          </w:p>
        </w:tc>
      </w:tr>
      <w:tr w:rsidR="001D27F4" w:rsidTr="001A35CD">
        <w:trPr>
          <w:trHeight w:val="145"/>
        </w:trPr>
        <w:tc>
          <w:tcPr>
            <w:tcW w:w="596" w:type="dxa"/>
            <w:shd w:val="clear" w:color="auto" w:fill="BEB0D0"/>
          </w:tcPr>
          <w:p w:rsidR="001D27F4" w:rsidRPr="00714880" w:rsidRDefault="001D27F4" w:rsidP="001A35C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35" w:type="dxa"/>
            <w:shd w:val="clear" w:color="auto" w:fill="BEB0D0"/>
          </w:tcPr>
          <w:p w:rsidR="001D27F4" w:rsidRPr="00CC4CBC" w:rsidRDefault="001D27F4" w:rsidP="001A35CD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3D84">
              <w:rPr>
                <w:rFonts w:ascii="Tahoma" w:hAnsi="Tahoma" w:cs="Tahoma"/>
                <w:b/>
                <w:color w:val="000000"/>
              </w:rPr>
              <w:t xml:space="preserve">Dr. Y. Siva Reddy </w:t>
            </w:r>
          </w:p>
        </w:tc>
        <w:tc>
          <w:tcPr>
            <w:tcW w:w="6575" w:type="dxa"/>
            <w:shd w:val="clear" w:color="auto" w:fill="BEB0D0"/>
          </w:tcPr>
          <w:p w:rsidR="001D27F4" w:rsidRPr="0068507C" w:rsidRDefault="001D27F4" w:rsidP="00E40181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13D84">
              <w:rPr>
                <w:rFonts w:ascii="Tahoma" w:hAnsi="Tahoma" w:cs="Tahoma"/>
                <w:b/>
                <w:color w:val="000000"/>
              </w:rPr>
              <w:t>“</w:t>
            </w:r>
            <w:r w:rsidR="00E40181">
              <w:rPr>
                <w:rFonts w:ascii="Tahoma" w:hAnsi="Tahoma" w:cs="Tahoma"/>
                <w:b/>
                <w:color w:val="000000"/>
              </w:rPr>
              <w:t>An Empirical Study on Customer Satisfaction Towards Reverse Logistics At Firstcry.com, Andhra Pradesh</w:t>
            </w:r>
            <w:r w:rsidRPr="00113D84">
              <w:rPr>
                <w:rFonts w:ascii="Tahoma" w:hAnsi="Tahoma" w:cs="Tahoma"/>
                <w:b/>
              </w:rPr>
              <w:t>”</w:t>
            </w:r>
          </w:p>
        </w:tc>
        <w:tc>
          <w:tcPr>
            <w:tcW w:w="3777" w:type="dxa"/>
            <w:shd w:val="clear" w:color="auto" w:fill="BEB0D0"/>
          </w:tcPr>
          <w:p w:rsidR="001D27F4" w:rsidRPr="0068507C" w:rsidRDefault="00B17BCF" w:rsidP="00E40181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ahoma" w:hAnsi="Tahoma" w:cs="Tahoma"/>
              </w:rPr>
              <w:t xml:space="preserve">The </w:t>
            </w:r>
            <w:r w:rsidR="00BC13A5">
              <w:rPr>
                <w:rFonts w:ascii="Tahoma" w:hAnsi="Tahoma" w:cs="Tahoma"/>
              </w:rPr>
              <w:t>Quarterly</w:t>
            </w:r>
            <w:bookmarkStart w:id="0" w:name="_GoBack"/>
            <w:bookmarkEnd w:id="0"/>
            <w:r>
              <w:rPr>
                <w:rFonts w:ascii="Tahoma" w:hAnsi="Tahoma" w:cs="Tahoma"/>
              </w:rPr>
              <w:t xml:space="preserve"> Journal of Finance of Indian Institute of Finance, Novmber-2020.</w:t>
            </w:r>
          </w:p>
        </w:tc>
      </w:tr>
    </w:tbl>
    <w:p w:rsidR="001D27F4" w:rsidRDefault="001D27F4" w:rsidP="001D27F4">
      <w:pPr>
        <w:pStyle w:val="BodyText"/>
        <w:spacing w:before="3"/>
        <w:rPr>
          <w:rFonts w:ascii="Times New Roman"/>
          <w:b w:val="0"/>
          <w:sz w:val="22"/>
        </w:rPr>
      </w:pPr>
    </w:p>
    <w:p w:rsidR="001D27F4" w:rsidRDefault="001D27F4" w:rsidP="001D27F4">
      <w:pPr>
        <w:pStyle w:val="BodyText"/>
        <w:spacing w:before="48"/>
        <w:ind w:left="5281"/>
        <w:rPr>
          <w:rFonts w:ascii="Times New Roman" w:hAnsi="Times New Roman" w:cs="Times New Roman"/>
          <w:w w:val="95"/>
          <w:u w:val="single"/>
        </w:rPr>
      </w:pPr>
    </w:p>
    <w:p w:rsidR="001D27F4" w:rsidRDefault="001D27F4" w:rsidP="001D27F4">
      <w:pPr>
        <w:pStyle w:val="BodyText"/>
        <w:spacing w:before="48"/>
        <w:ind w:left="5281"/>
        <w:rPr>
          <w:rFonts w:ascii="Times New Roman" w:hAnsi="Times New Roman" w:cs="Times New Roman"/>
          <w:w w:val="95"/>
          <w:u w:val="single"/>
        </w:rPr>
      </w:pPr>
    </w:p>
    <w:p w:rsidR="001D27F4" w:rsidRPr="00843BB6" w:rsidRDefault="00E40181" w:rsidP="001D27F4">
      <w:pPr>
        <w:pStyle w:val="BodyText"/>
        <w:spacing w:before="48"/>
        <w:ind w:left="528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  <w:u w:val="single"/>
        </w:rPr>
        <w:t>INTERNATIONAL JOURNALS- 2020</w:t>
      </w:r>
      <w:r w:rsidR="001D27F4" w:rsidRPr="00843BB6">
        <w:rPr>
          <w:rFonts w:ascii="Times New Roman" w:hAnsi="Times New Roman" w:cs="Times New Roman"/>
          <w:w w:val="95"/>
          <w:u w:val="single"/>
        </w:rPr>
        <w:t>-</w:t>
      </w:r>
      <w:r>
        <w:rPr>
          <w:rFonts w:ascii="Times New Roman" w:hAnsi="Times New Roman" w:cs="Times New Roman"/>
          <w:w w:val="95"/>
          <w:u w:val="single"/>
        </w:rPr>
        <w:t>21</w:t>
      </w:r>
    </w:p>
    <w:p w:rsidR="001D27F4" w:rsidRDefault="001D27F4" w:rsidP="001D27F4">
      <w:pPr>
        <w:spacing w:before="9"/>
        <w:rPr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80"/>
        <w:gridCol w:w="5132"/>
        <w:gridCol w:w="5129"/>
      </w:tblGrid>
      <w:tr w:rsidR="001D27F4" w:rsidRPr="00F069EC" w:rsidTr="001A35CD">
        <w:trPr>
          <w:trHeight w:val="587"/>
        </w:trPr>
        <w:tc>
          <w:tcPr>
            <w:tcW w:w="720" w:type="dxa"/>
            <w:shd w:val="clear" w:color="auto" w:fill="DFD7E8"/>
          </w:tcPr>
          <w:p w:rsidR="001D27F4" w:rsidRPr="00F069EC" w:rsidRDefault="001D27F4" w:rsidP="001A35CD">
            <w:pPr>
              <w:pStyle w:val="TableParagraph"/>
              <w:spacing w:before="5"/>
              <w:ind w:left="61" w:righ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S.No</w:t>
            </w:r>
          </w:p>
        </w:tc>
        <w:tc>
          <w:tcPr>
            <w:tcW w:w="2880" w:type="dxa"/>
            <w:shd w:val="clear" w:color="auto" w:fill="DFD7E8"/>
          </w:tcPr>
          <w:p w:rsidR="001D27F4" w:rsidRPr="00F069EC" w:rsidRDefault="001D27F4" w:rsidP="001A35CD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5132" w:type="dxa"/>
            <w:shd w:val="clear" w:color="auto" w:fill="DFD7E8"/>
          </w:tcPr>
          <w:p w:rsidR="001D27F4" w:rsidRPr="00F069EC" w:rsidRDefault="001D27F4" w:rsidP="001A35CD">
            <w:pPr>
              <w:pStyle w:val="TableParagraph"/>
              <w:spacing w:before="5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Title of the Publication</w:t>
            </w:r>
          </w:p>
        </w:tc>
        <w:tc>
          <w:tcPr>
            <w:tcW w:w="5129" w:type="dxa"/>
            <w:shd w:val="clear" w:color="auto" w:fill="DFD7E8"/>
          </w:tcPr>
          <w:p w:rsidR="001D27F4" w:rsidRPr="00F069EC" w:rsidRDefault="001D27F4" w:rsidP="001A35CD">
            <w:pPr>
              <w:pStyle w:val="TableParagraph"/>
              <w:spacing w:before="5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Details of Journal in which paper has been</w:t>
            </w:r>
          </w:p>
          <w:p w:rsidR="001D27F4" w:rsidRPr="00F069EC" w:rsidRDefault="001D27F4" w:rsidP="001A35CD">
            <w:pPr>
              <w:pStyle w:val="TableParagraph"/>
              <w:spacing w:before="16" w:line="270" w:lineRule="exact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published</w:t>
            </w:r>
          </w:p>
        </w:tc>
      </w:tr>
      <w:tr w:rsidR="001D27F4" w:rsidRPr="00F069EC" w:rsidTr="001A35CD">
        <w:trPr>
          <w:trHeight w:val="1120"/>
        </w:trPr>
        <w:tc>
          <w:tcPr>
            <w:tcW w:w="720" w:type="dxa"/>
            <w:shd w:val="clear" w:color="auto" w:fill="BEB0D0"/>
          </w:tcPr>
          <w:p w:rsidR="001D27F4" w:rsidRPr="00B17BCF" w:rsidRDefault="001D27F4" w:rsidP="001A35C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1D27F4" w:rsidRPr="00B17BCF" w:rsidRDefault="001D27F4" w:rsidP="001A35C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B17BCF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1</w:t>
            </w:r>
          </w:p>
          <w:p w:rsidR="001D27F4" w:rsidRPr="00B17BCF" w:rsidRDefault="001D27F4" w:rsidP="001A35C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BEB0D0"/>
          </w:tcPr>
          <w:p w:rsidR="001D27F4" w:rsidRPr="00B17BCF" w:rsidRDefault="00E40181" w:rsidP="00E40181">
            <w:pPr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B17BCF">
              <w:rPr>
                <w:rFonts w:ascii="Tahoma" w:hAnsi="Tahoma" w:cs="Tahoma"/>
                <w:b/>
                <w:color w:val="000000" w:themeColor="text1"/>
              </w:rPr>
              <w:t xml:space="preserve">I. Sridhar </w:t>
            </w:r>
          </w:p>
        </w:tc>
        <w:tc>
          <w:tcPr>
            <w:tcW w:w="5132" w:type="dxa"/>
            <w:shd w:val="clear" w:color="auto" w:fill="BEB0D0"/>
          </w:tcPr>
          <w:p w:rsidR="001D27F4" w:rsidRPr="00F069EC" w:rsidRDefault="00E40181" w:rsidP="001A35CD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E40181">
              <w:rPr>
                <w:rFonts w:ascii="Tahoma" w:hAnsi="Tahoma" w:cs="Tahoma"/>
                <w:b/>
                <w:color w:val="000000" w:themeColor="text1"/>
              </w:rPr>
              <w:t>“Training and Development is a philosophy and practices of Perfect Measurement System: An analytical increase in organizational capabilities, performance in the world business”</w:t>
            </w:r>
          </w:p>
        </w:tc>
        <w:tc>
          <w:tcPr>
            <w:tcW w:w="5129" w:type="dxa"/>
            <w:shd w:val="clear" w:color="auto" w:fill="BEB0D0"/>
          </w:tcPr>
          <w:p w:rsidR="00E40181" w:rsidRPr="00E40181" w:rsidRDefault="00D023EF" w:rsidP="00E40181">
            <w:pPr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International </w:t>
            </w:r>
            <w:r w:rsidR="00E40181" w:rsidRPr="00E40181">
              <w:rPr>
                <w:rFonts w:ascii="Tahoma" w:hAnsi="Tahoma" w:cs="Tahoma"/>
                <w:color w:val="000000" w:themeColor="text1"/>
              </w:rPr>
              <w:t xml:space="preserve">Journal of Xidian University, </w:t>
            </w:r>
            <w:r w:rsidRPr="00E40181">
              <w:rPr>
                <w:rFonts w:ascii="Tahoma" w:hAnsi="Tahoma" w:cs="Tahoma"/>
                <w:color w:val="000000" w:themeColor="text1"/>
              </w:rPr>
              <w:t>ISSN No: 1001-2400.</w:t>
            </w:r>
            <w:r w:rsidR="00E40181" w:rsidRPr="00E40181">
              <w:rPr>
                <w:rFonts w:ascii="Tahoma" w:hAnsi="Tahoma" w:cs="Tahoma"/>
                <w:color w:val="000000" w:themeColor="text1"/>
              </w:rPr>
              <w:t xml:space="preserve">Volume 14, Issue No. 8 August, .2020.  </w:t>
            </w:r>
          </w:p>
          <w:p w:rsidR="001D27F4" w:rsidRPr="00F069EC" w:rsidRDefault="001D27F4" w:rsidP="001A35CD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</w:p>
        </w:tc>
      </w:tr>
      <w:tr w:rsidR="001D27F4" w:rsidRPr="00F069EC" w:rsidTr="001A35CD">
        <w:trPr>
          <w:trHeight w:val="584"/>
        </w:trPr>
        <w:tc>
          <w:tcPr>
            <w:tcW w:w="720" w:type="dxa"/>
            <w:shd w:val="clear" w:color="auto" w:fill="BEB0D0"/>
          </w:tcPr>
          <w:p w:rsidR="001D27F4" w:rsidRPr="00B17BCF" w:rsidRDefault="001D27F4" w:rsidP="001A35C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27F4" w:rsidRPr="00B17BCF" w:rsidRDefault="001D27F4" w:rsidP="001A35C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B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BEB0D0"/>
          </w:tcPr>
          <w:p w:rsidR="001D27F4" w:rsidRPr="00B17BCF" w:rsidRDefault="001D27F4" w:rsidP="001A35C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1D27F4" w:rsidRPr="00B17BCF" w:rsidRDefault="001D27F4" w:rsidP="00E4018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B17BCF">
              <w:rPr>
                <w:rFonts w:ascii="Tahoma" w:hAnsi="Tahoma" w:cs="Tahoma"/>
                <w:b/>
                <w:color w:val="000000"/>
              </w:rPr>
              <w:t>I. Sridhar</w:t>
            </w:r>
            <w:r w:rsidR="00E40181" w:rsidRPr="00B17BCF">
              <w:rPr>
                <w:rFonts w:ascii="Tahoma" w:hAnsi="Tahoma" w:cs="Tahoma"/>
                <w:b/>
                <w:color w:val="000000"/>
              </w:rPr>
              <w:t xml:space="preserve"> </w:t>
            </w:r>
          </w:p>
        </w:tc>
        <w:tc>
          <w:tcPr>
            <w:tcW w:w="5132" w:type="dxa"/>
            <w:shd w:val="clear" w:color="auto" w:fill="BEB0D0"/>
          </w:tcPr>
          <w:p w:rsidR="001D27F4" w:rsidRPr="00F069EC" w:rsidRDefault="00E40181" w:rsidP="001A35CD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E40181">
              <w:rPr>
                <w:rFonts w:ascii="Tahoma" w:hAnsi="Tahoma" w:cs="Tahoma"/>
                <w:b/>
                <w:color w:val="000000" w:themeColor="text1"/>
              </w:rPr>
              <w:t xml:space="preserve">“Impact of Service Quality Dimension of Digitalization on Customer Satisfaction in Banking Sector” </w:t>
            </w:r>
            <w:r w:rsidRPr="00E40181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  <w:tc>
          <w:tcPr>
            <w:tcW w:w="5129" w:type="dxa"/>
            <w:shd w:val="clear" w:color="auto" w:fill="BEB0D0"/>
          </w:tcPr>
          <w:p w:rsidR="001D27F4" w:rsidRPr="00F069EC" w:rsidRDefault="00D80AE2" w:rsidP="00D80AE2">
            <w:pPr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International </w:t>
            </w:r>
            <w:r w:rsidR="00E40181" w:rsidRPr="00E40181">
              <w:rPr>
                <w:rFonts w:ascii="Tahoma" w:hAnsi="Tahoma" w:cs="Tahoma"/>
                <w:b/>
                <w:color w:val="000000" w:themeColor="text1"/>
              </w:rPr>
              <w:t>Journal</w:t>
            </w:r>
            <w:r w:rsidR="00E40181" w:rsidRPr="00E40181">
              <w:rPr>
                <w:rFonts w:ascii="Tahoma" w:hAnsi="Tahoma" w:cs="Tahoma"/>
                <w:color w:val="000000" w:themeColor="text1"/>
              </w:rPr>
              <w:t xml:space="preserve"> of Test Engineering &amp; Management, </w:t>
            </w:r>
            <w:r>
              <w:rPr>
                <w:rFonts w:ascii="Tahoma" w:hAnsi="Tahoma" w:cs="Tahoma"/>
                <w:color w:val="000000" w:themeColor="text1"/>
              </w:rPr>
              <w:t xml:space="preserve">ISSN No.0193-4120, </w:t>
            </w:r>
            <w:r w:rsidR="00E40181" w:rsidRPr="00E40181">
              <w:rPr>
                <w:rFonts w:ascii="Tahoma" w:hAnsi="Tahoma" w:cs="Tahoma"/>
                <w:color w:val="000000" w:themeColor="text1"/>
              </w:rPr>
              <w:t>Vo</w:t>
            </w:r>
            <w:r>
              <w:rPr>
                <w:rFonts w:ascii="Tahoma" w:hAnsi="Tahoma" w:cs="Tahoma"/>
                <w:color w:val="000000" w:themeColor="text1"/>
              </w:rPr>
              <w:t xml:space="preserve">lume 83, </w:t>
            </w:r>
            <w:proofErr w:type="gramStart"/>
            <w:r>
              <w:rPr>
                <w:rFonts w:ascii="Tahoma" w:hAnsi="Tahoma" w:cs="Tahoma"/>
                <w:color w:val="000000" w:themeColor="text1"/>
              </w:rPr>
              <w:t>Issue</w:t>
            </w:r>
            <w:proofErr w:type="gramEnd"/>
            <w:r>
              <w:rPr>
                <w:rFonts w:ascii="Tahoma" w:hAnsi="Tahoma" w:cs="Tahoma"/>
                <w:color w:val="000000" w:themeColor="text1"/>
              </w:rPr>
              <w:t xml:space="preserve"> - May-June 2020.</w:t>
            </w:r>
          </w:p>
        </w:tc>
      </w:tr>
      <w:tr w:rsidR="001D27F4" w:rsidRPr="00F069EC" w:rsidTr="001A35CD">
        <w:trPr>
          <w:trHeight w:val="880"/>
        </w:trPr>
        <w:tc>
          <w:tcPr>
            <w:tcW w:w="720" w:type="dxa"/>
            <w:shd w:val="clear" w:color="auto" w:fill="DFD7E8"/>
          </w:tcPr>
          <w:p w:rsidR="001D27F4" w:rsidRPr="00B17BCF" w:rsidRDefault="001D27F4" w:rsidP="001A35C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1D27F4" w:rsidRPr="00B17BCF" w:rsidRDefault="001D27F4" w:rsidP="001A35CD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BCF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DFD7E8"/>
          </w:tcPr>
          <w:p w:rsidR="00E40181" w:rsidRPr="00B17BCF" w:rsidRDefault="00E40181" w:rsidP="00E40181">
            <w:pPr>
              <w:spacing w:after="240"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proofErr w:type="spellStart"/>
            <w:r w:rsidRPr="00B17BCF">
              <w:rPr>
                <w:rFonts w:ascii="Tahoma" w:hAnsi="Tahoma" w:cs="Tahoma"/>
                <w:b/>
                <w:color w:val="000000" w:themeColor="text1"/>
              </w:rPr>
              <w:t>P.Venkatrswara</w:t>
            </w:r>
            <w:proofErr w:type="spellEnd"/>
            <w:r w:rsidRPr="00B17BCF">
              <w:rPr>
                <w:rFonts w:ascii="Tahoma" w:hAnsi="Tahoma" w:cs="Tahoma"/>
                <w:b/>
                <w:color w:val="000000" w:themeColor="text1"/>
              </w:rPr>
              <w:t xml:space="preserve"> Rao “</w:t>
            </w:r>
          </w:p>
          <w:p w:rsidR="001D27F4" w:rsidRPr="00B17BCF" w:rsidRDefault="001D27F4" w:rsidP="001A35C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5132" w:type="dxa"/>
            <w:shd w:val="clear" w:color="auto" w:fill="DFD7E8"/>
          </w:tcPr>
          <w:p w:rsidR="001D27F4" w:rsidRPr="00F069EC" w:rsidRDefault="00E40181" w:rsidP="001A35CD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E40181">
              <w:rPr>
                <w:rFonts w:ascii="Tahoma" w:hAnsi="Tahoma" w:cs="Tahoma"/>
                <w:b/>
                <w:color w:val="000000" w:themeColor="text1"/>
              </w:rPr>
              <w:t>“The Role of Regional Rural Banks in India</w:t>
            </w:r>
          </w:p>
        </w:tc>
        <w:tc>
          <w:tcPr>
            <w:tcW w:w="5129" w:type="dxa"/>
            <w:shd w:val="clear" w:color="auto" w:fill="DFD7E8"/>
          </w:tcPr>
          <w:p w:rsidR="001D27F4" w:rsidRPr="00F069EC" w:rsidRDefault="00E40181" w:rsidP="002E33BB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E40181">
              <w:rPr>
                <w:rFonts w:ascii="Tahoma" w:hAnsi="Tahoma" w:cs="Tahoma"/>
                <w:color w:val="000000" w:themeColor="text1"/>
              </w:rPr>
              <w:t xml:space="preserve">International Journal of Mechanical land Production Engineering Research and Development (IJMPERD) </w:t>
            </w:r>
            <w:proofErr w:type="gramStart"/>
            <w:r w:rsidRPr="00E40181">
              <w:rPr>
                <w:rFonts w:ascii="Tahoma" w:hAnsi="Tahoma" w:cs="Tahoma"/>
                <w:color w:val="000000" w:themeColor="text1"/>
              </w:rPr>
              <w:t>ISSN(</w:t>
            </w:r>
            <w:proofErr w:type="gramEnd"/>
            <w:r w:rsidRPr="00E40181">
              <w:rPr>
                <w:rFonts w:ascii="Tahoma" w:hAnsi="Tahoma" w:cs="Tahoma"/>
                <w:color w:val="000000" w:themeColor="text1"/>
              </w:rPr>
              <w:t xml:space="preserve">P): 2249–6890; ISSN(E): 2249–8001 Vol. 10, </w:t>
            </w:r>
            <w:r w:rsidR="002E33BB">
              <w:rPr>
                <w:rFonts w:ascii="Tahoma" w:hAnsi="Tahoma" w:cs="Tahoma"/>
                <w:color w:val="000000" w:themeColor="text1"/>
              </w:rPr>
              <w:t>Issue 3, Jun 2020, 10949–10956.</w:t>
            </w:r>
          </w:p>
        </w:tc>
      </w:tr>
    </w:tbl>
    <w:p w:rsidR="001D27F4" w:rsidRDefault="001D27F4" w:rsidP="00B17BCF">
      <w:pPr>
        <w:jc w:val="center"/>
        <w:rPr>
          <w:b/>
          <w:bCs/>
          <w:u w:val="single"/>
        </w:rPr>
      </w:pPr>
    </w:p>
    <w:sectPr w:rsidR="001D27F4">
      <w:pgSz w:w="15840" w:h="12240" w:orient="landscape"/>
      <w:pgMar w:top="1140" w:right="9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3781D"/>
    <w:multiLevelType w:val="hybridMultilevel"/>
    <w:tmpl w:val="5E067B28"/>
    <w:lvl w:ilvl="0" w:tplc="46F49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F4"/>
    <w:rsid w:val="001D27F4"/>
    <w:rsid w:val="002E33BB"/>
    <w:rsid w:val="00433AF8"/>
    <w:rsid w:val="006B48AB"/>
    <w:rsid w:val="008E2686"/>
    <w:rsid w:val="00B17BCF"/>
    <w:rsid w:val="00BC13A5"/>
    <w:rsid w:val="00CA5A1B"/>
    <w:rsid w:val="00D023EF"/>
    <w:rsid w:val="00D80AE2"/>
    <w:rsid w:val="00E40181"/>
    <w:rsid w:val="00F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B06F1-BB4B-4118-8043-3EB9C551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27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27F4"/>
    <w:pPr>
      <w:spacing w:before="1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D27F4"/>
    <w:rPr>
      <w:rFonts w:ascii="Arial" w:eastAsia="Arial" w:hAnsi="Arial" w:cs="Arial"/>
      <w:b/>
      <w:bCs/>
      <w:sz w:val="28"/>
      <w:szCs w:val="2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1D27F4"/>
    <w:pPr>
      <w:spacing w:before="2"/>
      <w:ind w:left="107"/>
    </w:pPr>
  </w:style>
  <w:style w:type="paragraph" w:styleId="Title">
    <w:name w:val="Title"/>
    <w:basedOn w:val="Normal"/>
    <w:link w:val="TitleChar"/>
    <w:qFormat/>
    <w:rsid w:val="001D27F4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1D27F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4018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8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8AB"/>
    <w:rPr>
      <w:rFonts w:ascii="Segoe UI" w:eastAsia="Arial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2021-01-19T06:57:00Z</cp:lastPrinted>
  <dcterms:created xsi:type="dcterms:W3CDTF">2021-01-19T06:39:00Z</dcterms:created>
  <dcterms:modified xsi:type="dcterms:W3CDTF">2021-01-19T11:01:00Z</dcterms:modified>
</cp:coreProperties>
</file>